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85AF" w14:textId="4011CF6A" w:rsidR="00E2690F" w:rsidRDefault="00E2690F" w:rsidP="00E2690F">
      <w:pPr>
        <w:tabs>
          <w:tab w:val="left" w:pos="9498"/>
        </w:tabs>
        <w:spacing w:before="29"/>
        <w:ind w:right="142"/>
        <w:jc w:val="center"/>
        <w:rPr>
          <w:b/>
          <w:sz w:val="40"/>
          <w:szCs w:val="40"/>
        </w:rPr>
      </w:pPr>
      <w:r w:rsidRPr="003F752A">
        <w:rPr>
          <w:b/>
          <w:sz w:val="40"/>
          <w:szCs w:val="40"/>
        </w:rPr>
        <w:t xml:space="preserve">ODSTÚPENIE OD KÚPNEJ ZMLUVY </w:t>
      </w:r>
    </w:p>
    <w:p w14:paraId="31234F0F" w14:textId="77777777" w:rsidR="00E2690F" w:rsidRPr="003F752A" w:rsidRDefault="00E2690F" w:rsidP="00E2690F">
      <w:pPr>
        <w:tabs>
          <w:tab w:val="left" w:pos="9498"/>
        </w:tabs>
        <w:spacing w:before="29"/>
        <w:ind w:right="142"/>
        <w:jc w:val="center"/>
        <w:rPr>
          <w:b/>
          <w:sz w:val="40"/>
          <w:szCs w:val="40"/>
        </w:rPr>
      </w:pPr>
    </w:p>
    <w:p w14:paraId="329CCD0A" w14:textId="77777777" w:rsidR="00E2690F" w:rsidRDefault="00E2690F" w:rsidP="00E2690F">
      <w:pPr>
        <w:pStyle w:val="Default"/>
        <w:jc w:val="both"/>
        <w:rPr>
          <w:rFonts w:asciiTheme="minorHAnsi" w:hAnsiTheme="minorHAnsi" w:cstheme="minorHAnsi"/>
          <w:bCs/>
          <w:color w:val="231F20"/>
          <w:sz w:val="16"/>
          <w:szCs w:val="16"/>
        </w:rPr>
      </w:pPr>
    </w:p>
    <w:p w14:paraId="4472C343" w14:textId="77777777" w:rsidR="00E2690F" w:rsidRDefault="00E2690F" w:rsidP="00E2690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956BA">
        <w:rPr>
          <w:rFonts w:asciiTheme="minorHAnsi" w:hAnsiTheme="minorHAnsi" w:cstheme="minorHAnsi"/>
          <w:bCs/>
          <w:color w:val="231F20"/>
          <w:sz w:val="16"/>
          <w:szCs w:val="16"/>
        </w:rPr>
        <w:t>Týmto oznamujem, že odstupujem</w:t>
      </w:r>
      <w:r w:rsidRPr="000956BA">
        <w:rPr>
          <w:rFonts w:asciiTheme="minorHAnsi" w:hAnsiTheme="minorHAnsi" w:cstheme="minorHAnsi"/>
          <w:color w:val="231F20"/>
          <w:sz w:val="16"/>
          <w:szCs w:val="16"/>
        </w:rPr>
        <w:t xml:space="preserve"> jednostranne od zmluvy </w:t>
      </w:r>
      <w:r w:rsidRPr="000956BA">
        <w:rPr>
          <w:rFonts w:asciiTheme="minorHAnsi" w:hAnsiTheme="minorHAnsi" w:cstheme="minorHAnsi"/>
          <w:sz w:val="16"/>
          <w:szCs w:val="16"/>
        </w:rPr>
        <w:t xml:space="preserve">v zmysle § 7 a </w:t>
      </w:r>
      <w:proofErr w:type="spellStart"/>
      <w:r w:rsidRPr="000956BA">
        <w:rPr>
          <w:rFonts w:asciiTheme="minorHAnsi" w:hAnsiTheme="minorHAnsi" w:cstheme="minorHAnsi"/>
          <w:sz w:val="16"/>
          <w:szCs w:val="16"/>
        </w:rPr>
        <w:t>nasl</w:t>
      </w:r>
      <w:proofErr w:type="spellEnd"/>
      <w:r w:rsidRPr="000956BA">
        <w:rPr>
          <w:rFonts w:asciiTheme="minorHAnsi" w:hAnsiTheme="minorHAnsi" w:cstheme="minorHAnsi"/>
          <w:sz w:val="16"/>
          <w:szCs w:val="16"/>
        </w:rPr>
        <w:t xml:space="preserve">. Zákona č. 102/2014 Z. z. o ochrane spotrebiteľa pri predaji tovaru alebo poskytovaní služieb na základe zmluvy uzavretej na diaľku alebo zmluvy uzavretej mimo prevádzkových priestorov o a zmene a doplnení niektorých zákonov. </w:t>
      </w:r>
    </w:p>
    <w:p w14:paraId="01B9B7E3" w14:textId="77777777" w:rsidR="00E2690F" w:rsidRDefault="00E2690F" w:rsidP="00E2690F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4CD02B13" w14:textId="77777777" w:rsidR="00E2690F" w:rsidRPr="000956BA" w:rsidRDefault="00E2690F" w:rsidP="00E2690F">
      <w:pPr>
        <w:pStyle w:val="Default"/>
        <w:jc w:val="both"/>
        <w:rPr>
          <w:rFonts w:asciiTheme="minorHAnsi" w:hAnsiTheme="minorHAnsi" w:cstheme="minorHAnsi"/>
          <w:bCs/>
          <w:color w:val="231F20"/>
          <w:sz w:val="16"/>
          <w:szCs w:val="16"/>
        </w:rPr>
      </w:pPr>
    </w:p>
    <w:p w14:paraId="691146CD" w14:textId="77777777" w:rsidR="00E2690F" w:rsidRPr="000956BA" w:rsidRDefault="00E2690F" w:rsidP="00E2690F">
      <w:pPr>
        <w:adjustRightInd w:val="0"/>
        <w:spacing w:line="360" w:lineRule="auto"/>
        <w:rPr>
          <w:rFonts w:asciiTheme="minorHAnsi" w:hAnsiTheme="minorHAnsi" w:cstheme="minorHAnsi"/>
          <w:b/>
          <w:bCs/>
          <w:color w:val="0E2841" w:themeColor="text2"/>
        </w:rPr>
      </w:pPr>
      <w:r>
        <w:rPr>
          <w:rFonts w:ascii="Tahoma,Bold" w:hAnsi="Tahoma,Bold" w:cs="Tahoma,Bold"/>
          <w:b/>
          <w:bCs/>
          <w:color w:val="0E2841" w:themeColor="text2"/>
          <w:sz w:val="20"/>
          <w:szCs w:val="20"/>
        </w:rPr>
        <w:t xml:space="preserve">    </w:t>
      </w:r>
      <w:r w:rsidRPr="000956BA">
        <w:rPr>
          <w:rFonts w:asciiTheme="minorHAnsi" w:hAnsiTheme="minorHAnsi" w:cstheme="minorHAnsi"/>
          <w:b/>
          <w:bCs/>
          <w:color w:val="0E2841" w:themeColor="text2"/>
        </w:rPr>
        <w:t>Kontaktné údaje zákazníka – kupujúceho: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20"/>
      </w:tblGrid>
      <w:tr w:rsidR="00E2690F" w14:paraId="0FE58325" w14:textId="77777777" w:rsidTr="00FA490F">
        <w:trPr>
          <w:trHeight w:val="397"/>
          <w:jc w:val="center"/>
        </w:trPr>
        <w:tc>
          <w:tcPr>
            <w:tcW w:w="4606" w:type="dxa"/>
          </w:tcPr>
          <w:p w14:paraId="56D62194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Meno:</w:t>
            </w:r>
          </w:p>
        </w:tc>
        <w:tc>
          <w:tcPr>
            <w:tcW w:w="4606" w:type="dxa"/>
          </w:tcPr>
          <w:p w14:paraId="6FD31550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6FB7736A" w14:textId="77777777" w:rsidTr="00FA490F">
        <w:trPr>
          <w:trHeight w:val="397"/>
          <w:jc w:val="center"/>
        </w:trPr>
        <w:tc>
          <w:tcPr>
            <w:tcW w:w="4606" w:type="dxa"/>
          </w:tcPr>
          <w:p w14:paraId="72E4D743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Priezvisko:</w:t>
            </w:r>
          </w:p>
        </w:tc>
        <w:tc>
          <w:tcPr>
            <w:tcW w:w="4606" w:type="dxa"/>
          </w:tcPr>
          <w:p w14:paraId="502327B7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703F07B1" w14:textId="77777777" w:rsidTr="00FA490F">
        <w:trPr>
          <w:trHeight w:val="397"/>
          <w:jc w:val="center"/>
        </w:trPr>
        <w:tc>
          <w:tcPr>
            <w:tcW w:w="4606" w:type="dxa"/>
          </w:tcPr>
          <w:p w14:paraId="6BD3A4D6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Ulica:</w:t>
            </w:r>
          </w:p>
        </w:tc>
        <w:tc>
          <w:tcPr>
            <w:tcW w:w="4606" w:type="dxa"/>
          </w:tcPr>
          <w:p w14:paraId="3167A559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5F427C42" w14:textId="77777777" w:rsidTr="00FA490F">
        <w:trPr>
          <w:trHeight w:val="397"/>
          <w:jc w:val="center"/>
        </w:trPr>
        <w:tc>
          <w:tcPr>
            <w:tcW w:w="4606" w:type="dxa"/>
          </w:tcPr>
          <w:p w14:paraId="3D1712A1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Mesto:</w:t>
            </w:r>
          </w:p>
        </w:tc>
        <w:tc>
          <w:tcPr>
            <w:tcW w:w="4606" w:type="dxa"/>
          </w:tcPr>
          <w:p w14:paraId="393271BF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4E7F7FC4" w14:textId="77777777" w:rsidTr="00FA490F">
        <w:trPr>
          <w:trHeight w:val="397"/>
          <w:jc w:val="center"/>
        </w:trPr>
        <w:tc>
          <w:tcPr>
            <w:tcW w:w="4606" w:type="dxa"/>
          </w:tcPr>
          <w:p w14:paraId="14A5E1F2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PSČ:</w:t>
            </w:r>
          </w:p>
        </w:tc>
        <w:tc>
          <w:tcPr>
            <w:tcW w:w="4606" w:type="dxa"/>
          </w:tcPr>
          <w:p w14:paraId="3AD9BEF5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08BB6F5F" w14:textId="77777777" w:rsidTr="00FA490F">
        <w:trPr>
          <w:trHeight w:val="397"/>
          <w:jc w:val="center"/>
        </w:trPr>
        <w:tc>
          <w:tcPr>
            <w:tcW w:w="4606" w:type="dxa"/>
          </w:tcPr>
          <w:p w14:paraId="0C5555FA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Telefón:</w:t>
            </w:r>
          </w:p>
        </w:tc>
        <w:tc>
          <w:tcPr>
            <w:tcW w:w="4606" w:type="dxa"/>
          </w:tcPr>
          <w:p w14:paraId="40D00E25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690F" w14:paraId="6A1913C4" w14:textId="77777777" w:rsidTr="00FA490F">
        <w:trPr>
          <w:trHeight w:val="397"/>
          <w:jc w:val="center"/>
        </w:trPr>
        <w:tc>
          <w:tcPr>
            <w:tcW w:w="4606" w:type="dxa"/>
          </w:tcPr>
          <w:p w14:paraId="19AC3F65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956BA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4606" w:type="dxa"/>
          </w:tcPr>
          <w:p w14:paraId="0008BBCB" w14:textId="77777777" w:rsidR="00E2690F" w:rsidRPr="000956BA" w:rsidRDefault="00E2690F" w:rsidP="00FA490F">
            <w:pPr>
              <w:adjustRightInd w:val="0"/>
              <w:spacing w:before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1828CF" w14:textId="77777777" w:rsidR="00E2690F" w:rsidRPr="005A555B" w:rsidRDefault="00E2690F" w:rsidP="00E2690F">
      <w:pPr>
        <w:adjustRightInd w:val="0"/>
        <w:spacing w:line="36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 xml:space="preserve">          </w:t>
      </w:r>
    </w:p>
    <w:p w14:paraId="3CE2762D" w14:textId="77777777" w:rsidR="00E2690F" w:rsidRPr="000956BA" w:rsidRDefault="00E2690F" w:rsidP="00E2690F">
      <w:pPr>
        <w:adjustRightInd w:val="0"/>
        <w:spacing w:line="360" w:lineRule="auto"/>
        <w:rPr>
          <w:rFonts w:asciiTheme="minorHAnsi" w:hAnsiTheme="minorHAnsi" w:cstheme="minorHAnsi"/>
          <w:b/>
          <w:bCs/>
          <w:color w:val="0E2841" w:themeColor="text2"/>
        </w:rPr>
      </w:pPr>
      <w:r>
        <w:rPr>
          <w:rFonts w:ascii="Tahoma,Bold" w:hAnsi="Tahoma,Bold" w:cs="Tahoma,Bold"/>
          <w:b/>
          <w:bCs/>
          <w:color w:val="0E2841" w:themeColor="text2"/>
          <w:sz w:val="20"/>
          <w:szCs w:val="20"/>
        </w:rPr>
        <w:t xml:space="preserve">     </w:t>
      </w:r>
      <w:r w:rsidRPr="000956BA">
        <w:rPr>
          <w:rFonts w:asciiTheme="minorHAnsi" w:hAnsiTheme="minorHAnsi" w:cstheme="minorHAnsi"/>
          <w:b/>
          <w:bCs/>
          <w:color w:val="0E2841" w:themeColor="text2"/>
        </w:rPr>
        <w:t>Informácie o objednávke: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21"/>
      </w:tblGrid>
      <w:tr w:rsidR="00E2690F" w:rsidRPr="00B74C69" w14:paraId="668E57C1" w14:textId="77777777" w:rsidTr="00FA490F">
        <w:trPr>
          <w:trHeight w:val="454"/>
          <w:jc w:val="center"/>
        </w:trPr>
        <w:tc>
          <w:tcPr>
            <w:tcW w:w="4606" w:type="dxa"/>
          </w:tcPr>
          <w:p w14:paraId="56DC622E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 w:rsidRPr="005A555B">
              <w:rPr>
                <w:rFonts w:ascii="Tahoma,Bold" w:hAnsi="Tahoma,Bold" w:cs="Tahoma,Bold"/>
                <w:b/>
                <w:bCs/>
                <w:sz w:val="16"/>
                <w:szCs w:val="16"/>
              </w:rPr>
              <w:t>*Číslo faktúry:</w:t>
            </w:r>
          </w:p>
        </w:tc>
        <w:tc>
          <w:tcPr>
            <w:tcW w:w="4606" w:type="dxa"/>
          </w:tcPr>
          <w:p w14:paraId="5FAF63A3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</w:tr>
      <w:tr w:rsidR="00E2690F" w:rsidRPr="00B74C69" w14:paraId="3038D76C" w14:textId="77777777" w:rsidTr="00FA490F">
        <w:trPr>
          <w:trHeight w:val="454"/>
          <w:jc w:val="center"/>
        </w:trPr>
        <w:tc>
          <w:tcPr>
            <w:tcW w:w="4606" w:type="dxa"/>
          </w:tcPr>
          <w:p w14:paraId="7DC96465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 w:rsidRPr="005A555B">
              <w:rPr>
                <w:rFonts w:ascii="Tahoma,Bold" w:hAnsi="Tahoma,Bold" w:cs="Tahoma,Bold"/>
                <w:b/>
                <w:bCs/>
                <w:sz w:val="16"/>
                <w:szCs w:val="16"/>
              </w:rPr>
              <w:t>Číslo objednávky:</w:t>
            </w:r>
          </w:p>
        </w:tc>
        <w:tc>
          <w:tcPr>
            <w:tcW w:w="4606" w:type="dxa"/>
          </w:tcPr>
          <w:p w14:paraId="321D7C5D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</w:tr>
      <w:tr w:rsidR="00E2690F" w:rsidRPr="00B74C69" w14:paraId="1035EC98" w14:textId="77777777" w:rsidTr="00FA490F">
        <w:trPr>
          <w:trHeight w:val="454"/>
          <w:jc w:val="center"/>
        </w:trPr>
        <w:tc>
          <w:tcPr>
            <w:tcW w:w="4606" w:type="dxa"/>
          </w:tcPr>
          <w:p w14:paraId="0FAD29B2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 w:rsidRPr="005A555B">
              <w:rPr>
                <w:rFonts w:ascii="Tahoma,Bold" w:hAnsi="Tahoma,Bold" w:cs="Tahoma,Bold"/>
                <w:b/>
                <w:bCs/>
                <w:sz w:val="16"/>
                <w:szCs w:val="16"/>
              </w:rPr>
              <w:t>*Dátum prevzatia tovaru:</w:t>
            </w:r>
          </w:p>
        </w:tc>
        <w:tc>
          <w:tcPr>
            <w:tcW w:w="4606" w:type="dxa"/>
          </w:tcPr>
          <w:p w14:paraId="012554E1" w14:textId="77777777" w:rsidR="00E2690F" w:rsidRPr="005A555B" w:rsidRDefault="00E2690F" w:rsidP="00FA490F">
            <w:pPr>
              <w:adjustRightInd w:val="0"/>
              <w:spacing w:before="240" w:line="360" w:lineRule="auto"/>
              <w:rPr>
                <w:rFonts w:ascii="Tahoma,Bold" w:hAnsi="Tahoma,Bold" w:cs="Tahoma,Bold"/>
                <w:b/>
                <w:bCs/>
                <w:sz w:val="18"/>
                <w:szCs w:val="18"/>
              </w:rPr>
            </w:pPr>
          </w:p>
        </w:tc>
      </w:tr>
    </w:tbl>
    <w:p w14:paraId="7FC2472D" w14:textId="77777777" w:rsidR="00E2690F" w:rsidRDefault="00E2690F" w:rsidP="00E2690F">
      <w:pPr>
        <w:adjustRightInd w:val="0"/>
        <w:spacing w:line="360" w:lineRule="auto"/>
        <w:rPr>
          <w:rFonts w:ascii="Tahoma,Bold" w:hAnsi="Tahoma,Bold" w:cs="Tahoma,Bold"/>
          <w:b/>
          <w:bCs/>
          <w:sz w:val="16"/>
          <w:szCs w:val="16"/>
        </w:rPr>
      </w:pPr>
      <w:r>
        <w:rPr>
          <w:rFonts w:ascii="Tahoma,Bold" w:hAnsi="Tahoma,Bold" w:cs="Tahoma,Bold"/>
          <w:b/>
          <w:bCs/>
          <w:sz w:val="16"/>
          <w:szCs w:val="16"/>
        </w:rPr>
        <w:t xml:space="preserve">     </w:t>
      </w:r>
      <w:r w:rsidRPr="005A555B">
        <w:rPr>
          <w:rFonts w:ascii="Tahoma,Bold" w:hAnsi="Tahoma,Bold" w:cs="Tahoma,Bold"/>
          <w:b/>
          <w:bCs/>
          <w:sz w:val="16"/>
          <w:szCs w:val="16"/>
        </w:rPr>
        <w:t>*Povinné údaje</w:t>
      </w:r>
    </w:p>
    <w:p w14:paraId="5B318B62" w14:textId="77777777" w:rsidR="00E2690F" w:rsidRDefault="00E2690F" w:rsidP="00E2690F">
      <w:pPr>
        <w:adjustRightInd w:val="0"/>
        <w:spacing w:line="360" w:lineRule="auto"/>
        <w:rPr>
          <w:rFonts w:ascii="Tahoma,Bold" w:hAnsi="Tahoma,Bold" w:cs="Tahoma,Bold"/>
          <w:b/>
          <w:bCs/>
          <w:sz w:val="16"/>
          <w:szCs w:val="16"/>
        </w:rPr>
      </w:pPr>
    </w:p>
    <w:p w14:paraId="16BD24C4" w14:textId="77777777" w:rsidR="00E2690F" w:rsidRDefault="00E2690F" w:rsidP="00E2690F">
      <w:pPr>
        <w:adjustRightInd w:val="0"/>
        <w:ind w:left="284" w:hanging="142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 xml:space="preserve">  </w:t>
      </w:r>
    </w:p>
    <w:p w14:paraId="713837D6" w14:textId="77777777" w:rsidR="00E2690F" w:rsidRDefault="00E2690F" w:rsidP="00E2690F">
      <w:pPr>
        <w:adjustRightInd w:val="0"/>
        <w:ind w:left="284" w:hanging="142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 xml:space="preserve">       </w:t>
      </w:r>
      <w:r w:rsidRPr="000956BA"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>Dôvod odstúpenia - nepovinné:</w:t>
      </w:r>
      <w:r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 xml:space="preserve">   </w:t>
      </w:r>
    </w:p>
    <w:p w14:paraId="14C2F545" w14:textId="77777777" w:rsidR="00E2690F" w:rsidRDefault="00E2690F" w:rsidP="00E2690F">
      <w:pPr>
        <w:adjustRightInd w:val="0"/>
        <w:ind w:left="284" w:hanging="142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</w:p>
    <w:p w14:paraId="16481A88" w14:textId="77777777" w:rsidR="00E2690F" w:rsidRPr="000956BA" w:rsidRDefault="00E2690F" w:rsidP="00E2690F">
      <w:pPr>
        <w:adjustRightInd w:val="0"/>
        <w:ind w:left="284" w:hanging="142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 xml:space="preserve">         </w:t>
      </w:r>
      <w:r w:rsidRPr="000956BA"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>----------------------------------------------------------------------------------------------------------------------------------------</w:t>
      </w:r>
    </w:p>
    <w:p w14:paraId="672E8B4D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7FA2F624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 xml:space="preserve">            </w:t>
      </w:r>
      <w:r w:rsidRPr="000956BA"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  <w:t>Vrátenie kúpnej ceny požadujem na číslo účtu:</w:t>
      </w:r>
    </w:p>
    <w:p w14:paraId="29C9B5DF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b/>
          <w:bCs/>
          <w:color w:val="0E2841" w:themeColor="text2"/>
          <w:sz w:val="18"/>
          <w:szCs w:val="18"/>
        </w:rPr>
      </w:pPr>
    </w:p>
    <w:p w14:paraId="3A52E9FA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9E6FDFB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0956BA">
        <w:rPr>
          <w:rFonts w:asciiTheme="minorHAnsi" w:hAnsiTheme="minorHAnsi" w:cstheme="minorHAnsi"/>
          <w:sz w:val="18"/>
          <w:szCs w:val="18"/>
        </w:rPr>
        <w:t>IBAN: ………………………………………………………………………………………..................................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4DAA37B6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sz w:val="18"/>
          <w:szCs w:val="18"/>
        </w:rPr>
      </w:pPr>
    </w:p>
    <w:p w14:paraId="16281D6F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sz w:val="18"/>
          <w:szCs w:val="18"/>
        </w:rPr>
      </w:pPr>
    </w:p>
    <w:p w14:paraId="1BFDD669" w14:textId="77777777" w:rsidR="00E2690F" w:rsidRPr="000956BA" w:rsidRDefault="00E2690F" w:rsidP="00E2690F">
      <w:pPr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0956BA">
        <w:rPr>
          <w:rFonts w:asciiTheme="minorHAnsi" w:hAnsiTheme="minorHAnsi" w:cstheme="minorHAnsi"/>
          <w:sz w:val="18"/>
          <w:szCs w:val="18"/>
        </w:rPr>
        <w:t>BANKA: ………………………………………………………………………………………….............................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74173EA0" w14:textId="77777777" w:rsidR="00E2690F" w:rsidRPr="00C33B45" w:rsidRDefault="00E2690F" w:rsidP="00E2690F">
      <w:pPr>
        <w:spacing w:before="29"/>
        <w:ind w:left="426" w:right="581" w:firstLine="284"/>
        <w:jc w:val="center"/>
        <w:rPr>
          <w:b/>
          <w:sz w:val="32"/>
        </w:rPr>
      </w:pPr>
    </w:p>
    <w:p w14:paraId="3ACA8114" w14:textId="77777777" w:rsidR="00E2690F" w:rsidRPr="00AC5CE3" w:rsidRDefault="00E2690F" w:rsidP="00E2690F">
      <w:pPr>
        <w:spacing w:before="29"/>
        <w:ind w:left="2298" w:right="1974"/>
        <w:jc w:val="center"/>
        <w:rPr>
          <w:b/>
          <w:sz w:val="28"/>
          <w:szCs w:val="28"/>
        </w:rPr>
      </w:pPr>
    </w:p>
    <w:tbl>
      <w:tblPr>
        <w:tblStyle w:val="Mriekatabuky"/>
        <w:tblpPr w:leftFromText="141" w:rightFromText="141" w:vertAnchor="page" w:horzAnchor="margin" w:tblpY="2149"/>
        <w:tblW w:w="9067" w:type="dxa"/>
        <w:tblLayout w:type="fixed"/>
        <w:tblLook w:val="04A0" w:firstRow="1" w:lastRow="0" w:firstColumn="1" w:lastColumn="0" w:noHBand="0" w:noVBand="1"/>
      </w:tblPr>
      <w:tblGrid>
        <w:gridCol w:w="746"/>
        <w:gridCol w:w="1376"/>
        <w:gridCol w:w="2551"/>
        <w:gridCol w:w="1559"/>
        <w:gridCol w:w="1560"/>
        <w:gridCol w:w="1275"/>
      </w:tblGrid>
      <w:tr w:rsidR="00E2690F" w:rsidRPr="00D56539" w14:paraId="68775E11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1BF8423A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lastRenderedPageBreak/>
              <w:t>P.Č.</w:t>
            </w:r>
          </w:p>
        </w:tc>
        <w:tc>
          <w:tcPr>
            <w:tcW w:w="1376" w:type="dxa"/>
            <w:vAlign w:val="center"/>
          </w:tcPr>
          <w:p w14:paraId="1E115AE1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t>KAT. ČÍSLO</w:t>
            </w:r>
          </w:p>
        </w:tc>
        <w:tc>
          <w:tcPr>
            <w:tcW w:w="2551" w:type="dxa"/>
            <w:vAlign w:val="center"/>
          </w:tcPr>
          <w:p w14:paraId="1AD818DF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t>NÁZOV PRODUKTU</w:t>
            </w:r>
          </w:p>
        </w:tc>
        <w:tc>
          <w:tcPr>
            <w:tcW w:w="1559" w:type="dxa"/>
            <w:vAlign w:val="center"/>
          </w:tcPr>
          <w:p w14:paraId="6F3EE027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60" w:type="dxa"/>
            <w:vAlign w:val="center"/>
          </w:tcPr>
          <w:p w14:paraId="5A2A1A66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t>CENA / KS</w:t>
            </w:r>
          </w:p>
        </w:tc>
        <w:tc>
          <w:tcPr>
            <w:tcW w:w="1275" w:type="dxa"/>
            <w:vAlign w:val="center"/>
          </w:tcPr>
          <w:p w14:paraId="1C4399FE" w14:textId="77777777" w:rsidR="00E2690F" w:rsidRPr="00D56539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16"/>
                <w:szCs w:val="16"/>
              </w:rPr>
            </w:pPr>
            <w:r>
              <w:rPr>
                <w:rFonts w:ascii="Tahoma,Bold" w:hAnsi="Tahoma,Bold" w:cs="Tahoma,Bold"/>
                <w:b/>
                <w:bCs/>
                <w:sz w:val="16"/>
                <w:szCs w:val="16"/>
              </w:rPr>
              <w:t>CENA SPOLU</w:t>
            </w:r>
          </w:p>
        </w:tc>
      </w:tr>
      <w:tr w:rsidR="00E2690F" w14:paraId="3176AAB3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4660A63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vAlign w:val="center"/>
          </w:tcPr>
          <w:p w14:paraId="04D659D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4235B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14BEA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E2AD1C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17FDF7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2833FDBB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307F50D2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vAlign w:val="center"/>
          </w:tcPr>
          <w:p w14:paraId="1F4C602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12A10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B834A0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C7C8F9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5D332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3C1FBBF4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6D99BD3B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  <w:p w14:paraId="3DFD7985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3.</w:t>
            </w:r>
          </w:p>
          <w:p w14:paraId="402BAB2C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652983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A7538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3BFCB7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5AEBCB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14B991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6EF27E5A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287A5609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vAlign w:val="center"/>
          </w:tcPr>
          <w:p w14:paraId="78435B4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12967A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23A9C1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340604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D78412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4EF8143C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67E63E6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76" w:type="dxa"/>
            <w:vAlign w:val="center"/>
          </w:tcPr>
          <w:p w14:paraId="06F4CB11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1EEFE3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E5D7D1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954C9B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A8D4CA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006A8F77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1E2D2D3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76" w:type="dxa"/>
            <w:vAlign w:val="center"/>
          </w:tcPr>
          <w:p w14:paraId="462D8F7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E6CB29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0CBD70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CCC277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13A9E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10171B32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130E7BB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76" w:type="dxa"/>
            <w:vAlign w:val="center"/>
          </w:tcPr>
          <w:p w14:paraId="2DACA06E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935A7D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34A48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B459EA5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E40EC2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  <w:tr w:rsidR="00E2690F" w14:paraId="3F5E9F85" w14:textId="77777777" w:rsidTr="00E2690F">
        <w:trPr>
          <w:trHeight w:val="571"/>
        </w:trPr>
        <w:tc>
          <w:tcPr>
            <w:tcW w:w="746" w:type="dxa"/>
            <w:vAlign w:val="center"/>
          </w:tcPr>
          <w:p w14:paraId="617B0429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  <w:r>
              <w:rPr>
                <w:rFonts w:ascii="Tahoma,Bold" w:hAnsi="Tahoma,Bold" w:cs="Tahoma,Bold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76" w:type="dxa"/>
            <w:vAlign w:val="center"/>
          </w:tcPr>
          <w:p w14:paraId="475B7F2C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2A9281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431856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1095AE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F2456F" w14:textId="77777777" w:rsidR="00E2690F" w:rsidRDefault="00E2690F" w:rsidP="00E2690F">
            <w:pPr>
              <w:adjustRightInd w:val="0"/>
              <w:jc w:val="center"/>
              <w:rPr>
                <w:rFonts w:ascii="Tahoma,Bold" w:hAnsi="Tahoma,Bold" w:cs="Tahoma,Bold"/>
                <w:b/>
                <w:bCs/>
                <w:sz w:val="20"/>
                <w:szCs w:val="20"/>
              </w:rPr>
            </w:pPr>
          </w:p>
        </w:tc>
      </w:tr>
    </w:tbl>
    <w:p w14:paraId="0C34EC5C" w14:textId="77777777" w:rsidR="00E2690F" w:rsidRPr="003F752A" w:rsidRDefault="00E2690F" w:rsidP="00E2690F">
      <w:pPr>
        <w:adjustRightInd w:val="0"/>
        <w:spacing w:line="360" w:lineRule="auto"/>
        <w:rPr>
          <w:rFonts w:asciiTheme="minorHAnsi" w:hAnsiTheme="minorHAnsi" w:cstheme="minorHAnsi"/>
          <w:b/>
          <w:bCs/>
          <w:color w:val="0E2841" w:themeColor="text2"/>
        </w:rPr>
      </w:pPr>
      <w:r>
        <w:rPr>
          <w:rFonts w:ascii="Tahoma,Bold" w:hAnsi="Tahoma,Bold" w:cs="Tahoma,Bold"/>
          <w:b/>
          <w:bCs/>
          <w:color w:val="0E2841" w:themeColor="text2"/>
          <w:sz w:val="20"/>
          <w:szCs w:val="20"/>
        </w:rPr>
        <w:t xml:space="preserve">Zoznam vráteného tovaru:        </w:t>
      </w:r>
    </w:p>
    <w:p w14:paraId="655C49E8" w14:textId="77777777" w:rsidR="00E2690F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E2841" w:themeColor="text2"/>
        </w:rPr>
      </w:pPr>
    </w:p>
    <w:p w14:paraId="208C23DF" w14:textId="77777777" w:rsidR="00E2690F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E2841" w:themeColor="text2"/>
        </w:rPr>
      </w:pPr>
      <w:r w:rsidRPr="000956BA">
        <w:rPr>
          <w:rFonts w:asciiTheme="minorHAnsi" w:hAnsiTheme="minorHAnsi" w:cstheme="minorHAnsi"/>
          <w:b/>
          <w:bCs/>
          <w:color w:val="0E2841" w:themeColor="text2"/>
        </w:rPr>
        <w:t xml:space="preserve">Adresa pre vrátenie tovaru: </w:t>
      </w:r>
    </w:p>
    <w:p w14:paraId="3B48ECA4" w14:textId="77777777" w:rsidR="00E2690F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E2841" w:themeColor="text2"/>
        </w:rPr>
      </w:pPr>
    </w:p>
    <w:p w14:paraId="77AB261E" w14:textId="77777777" w:rsidR="00E2690F" w:rsidRPr="000956BA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Gabriel Hegedűs – H -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Garden</w:t>
      </w:r>
      <w:proofErr w:type="spellEnd"/>
    </w:p>
    <w:p w14:paraId="7BE2453B" w14:textId="77777777" w:rsidR="00E2690F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994927">
        <w:rPr>
          <w:rFonts w:asciiTheme="minorHAnsi" w:hAnsiTheme="minorHAnsi" w:cstheme="minorHAnsi"/>
          <w:b/>
          <w:bCs/>
          <w:color w:val="000000" w:themeColor="text1"/>
        </w:rPr>
        <w:t>Kherndlova</w:t>
      </w:r>
      <w:proofErr w:type="spellEnd"/>
      <w:r w:rsidRPr="00994927">
        <w:rPr>
          <w:rFonts w:asciiTheme="minorHAnsi" w:hAnsiTheme="minorHAnsi" w:cstheme="minorHAnsi"/>
          <w:b/>
          <w:bCs/>
          <w:color w:val="000000" w:themeColor="text1"/>
        </w:rPr>
        <w:t xml:space="preserve"> 614/6 93701 </w:t>
      </w:r>
    </w:p>
    <w:p w14:paraId="3286DDD9" w14:textId="77777777" w:rsidR="00E2690F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937</w:t>
      </w:r>
      <w:r w:rsidRPr="000956BA">
        <w:rPr>
          <w:rFonts w:asciiTheme="minorHAnsi" w:hAnsiTheme="minorHAnsi" w:cstheme="minorHAnsi"/>
          <w:b/>
          <w:bCs/>
          <w:color w:val="000000" w:themeColor="text1"/>
        </w:rPr>
        <w:t xml:space="preserve"> 0</w:t>
      </w:r>
      <w:r>
        <w:rPr>
          <w:rFonts w:asciiTheme="minorHAnsi" w:hAnsiTheme="minorHAnsi" w:cstheme="minorHAnsi"/>
          <w:b/>
          <w:bCs/>
          <w:color w:val="000000" w:themeColor="text1"/>
        </w:rPr>
        <w:t>1</w:t>
      </w:r>
      <w:r w:rsidRPr="00994927">
        <w:rPr>
          <w:rFonts w:asciiTheme="minorHAnsi" w:hAnsiTheme="minorHAnsi" w:cstheme="minorHAnsi"/>
          <w:b/>
          <w:bCs/>
          <w:color w:val="000000" w:themeColor="text1"/>
        </w:rPr>
        <w:t xml:space="preserve"> Želiezovce</w:t>
      </w:r>
    </w:p>
    <w:p w14:paraId="7AF99995" w14:textId="77777777" w:rsidR="00E2690F" w:rsidRPr="000956BA" w:rsidRDefault="00E2690F" w:rsidP="00E2690F">
      <w:pPr>
        <w:adjustRightInd w:val="0"/>
        <w:ind w:left="420" w:hanging="420"/>
        <w:rPr>
          <w:rFonts w:asciiTheme="minorHAnsi" w:hAnsiTheme="minorHAnsi" w:cstheme="minorHAnsi"/>
          <w:b/>
          <w:bCs/>
          <w:color w:val="000000" w:themeColor="text1"/>
        </w:rPr>
      </w:pPr>
    </w:p>
    <w:p w14:paraId="5485DB78" w14:textId="77777777" w:rsidR="00E2690F" w:rsidRDefault="00E2690F" w:rsidP="00E2690F">
      <w:pPr>
        <w:adjustRightInd w:val="0"/>
        <w:rPr>
          <w:rFonts w:asciiTheme="minorHAnsi" w:hAnsiTheme="minorHAnsi" w:cstheme="minorHAnsi"/>
          <w:b/>
          <w:bCs/>
        </w:rPr>
      </w:pPr>
      <w:r w:rsidRPr="000956BA">
        <w:rPr>
          <w:rFonts w:asciiTheme="minorHAnsi" w:hAnsiTheme="minorHAnsi" w:cstheme="minorHAnsi"/>
          <w:b/>
          <w:bCs/>
        </w:rPr>
        <w:t>Informácie o následnom postupe po obdržaní tovaru predávajúcim:</w:t>
      </w:r>
    </w:p>
    <w:p w14:paraId="2E416BA1" w14:textId="77777777" w:rsidR="00E2690F" w:rsidRPr="003F752A" w:rsidRDefault="00E2690F" w:rsidP="00E2690F">
      <w:pPr>
        <w:adjustRightInd w:val="0"/>
        <w:rPr>
          <w:rFonts w:asciiTheme="minorHAnsi" w:hAnsiTheme="minorHAnsi" w:cstheme="minorHAnsi"/>
          <w:b/>
          <w:bCs/>
        </w:rPr>
      </w:pPr>
    </w:p>
    <w:p w14:paraId="1ECABB95" w14:textId="77777777" w:rsidR="00E2690F" w:rsidRPr="000956BA" w:rsidRDefault="00E2690F" w:rsidP="00E2690F">
      <w:pPr>
        <w:pStyle w:val="Odsekzoznamu"/>
        <w:widowControl/>
        <w:numPr>
          <w:ilvl w:val="0"/>
          <w:numId w:val="1"/>
        </w:numPr>
        <w:adjustRightInd w:val="0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tovar so žiadosťou bude odovzdaný na skontrolovanie sklad prevádzkovateľovi  e</w:t>
      </w:r>
      <w:r>
        <w:rPr>
          <w:rFonts w:ascii="Tahoma" w:hAnsi="Tahoma" w:cs="Tahoma"/>
          <w:sz w:val="14"/>
          <w:szCs w:val="14"/>
        </w:rPr>
        <w:t>-</w:t>
      </w:r>
      <w:proofErr w:type="spellStart"/>
      <w:r w:rsidRPr="000956BA">
        <w:rPr>
          <w:rFonts w:ascii="Tahoma" w:hAnsi="Tahoma" w:cs="Tahoma"/>
          <w:sz w:val="14"/>
          <w:szCs w:val="14"/>
        </w:rPr>
        <w:t>shopu</w:t>
      </w:r>
      <w:proofErr w:type="spellEnd"/>
      <w:r w:rsidRPr="000956BA">
        <w:rPr>
          <w:rFonts w:ascii="Tahoma" w:hAnsi="Tahoma" w:cs="Tahoma"/>
          <w:sz w:val="14"/>
          <w:szCs w:val="14"/>
        </w:rPr>
        <w:t xml:space="preserve"> www.</w:t>
      </w:r>
      <w:r>
        <w:rPr>
          <w:rFonts w:ascii="Tahoma" w:hAnsi="Tahoma" w:cs="Tahoma"/>
          <w:sz w:val="14"/>
          <w:szCs w:val="14"/>
        </w:rPr>
        <w:t>zavlahahg</w:t>
      </w:r>
      <w:r w:rsidRPr="000956BA">
        <w:rPr>
          <w:rFonts w:ascii="Tahoma" w:hAnsi="Tahoma" w:cs="Tahoma"/>
          <w:sz w:val="14"/>
          <w:szCs w:val="14"/>
        </w:rPr>
        <w:t>.sk</w:t>
      </w:r>
    </w:p>
    <w:p w14:paraId="628B1087" w14:textId="77777777" w:rsidR="00E2690F" w:rsidRPr="000956BA" w:rsidRDefault="00E2690F" w:rsidP="00E2690F">
      <w:pPr>
        <w:pStyle w:val="Odsekzoznamu"/>
        <w:widowControl/>
        <w:numPr>
          <w:ilvl w:val="0"/>
          <w:numId w:val="1"/>
        </w:numPr>
        <w:adjustRightInd w:val="0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nárok na odstúpenie od kúpnej zmluvy bez udania dôvodu má spotrebiteľ nárok do 14 kalendárnych dní od prevzatia tovaru</w:t>
      </w:r>
    </w:p>
    <w:p w14:paraId="0C05FD3D" w14:textId="77777777" w:rsidR="00E2690F" w:rsidRPr="000956BA" w:rsidRDefault="00E2690F" w:rsidP="00E2690F">
      <w:pPr>
        <w:pStyle w:val="Odsekzoznamu"/>
        <w:widowControl/>
        <w:numPr>
          <w:ilvl w:val="0"/>
          <w:numId w:val="1"/>
        </w:numPr>
        <w:adjustRightInd w:val="0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tovar na vrátenie musí spĺňať nasledujúce podmienky:</w:t>
      </w:r>
    </w:p>
    <w:p w14:paraId="5CD0B9BE" w14:textId="77777777" w:rsidR="00E2690F" w:rsidRPr="000956BA" w:rsidRDefault="00E2690F" w:rsidP="00E2690F">
      <w:pPr>
        <w:pStyle w:val="Odsekzoznamu"/>
        <w:numPr>
          <w:ilvl w:val="0"/>
          <w:numId w:val="1"/>
        </w:numPr>
        <w:adjustRightInd w:val="0"/>
        <w:ind w:left="142" w:hanging="142"/>
        <w:contextualSpacing w:val="0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tovar nesmie byť poškodený, môže byť len primerane odskúšaný tak ako to zodpovedá povaha tovaru</w:t>
      </w:r>
    </w:p>
    <w:p w14:paraId="4E728AC9" w14:textId="77777777" w:rsidR="00E2690F" w:rsidRPr="000956BA" w:rsidRDefault="00E2690F" w:rsidP="00E2690F">
      <w:pPr>
        <w:pStyle w:val="Odsekzoznamu"/>
        <w:numPr>
          <w:ilvl w:val="0"/>
          <w:numId w:val="1"/>
        </w:numPr>
        <w:adjustRightInd w:val="0"/>
        <w:ind w:left="142" w:hanging="142"/>
        <w:contextualSpacing w:val="0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spolu s produktom musí spotrebiteľ odovzdať všetky dokumenty týkajúce sa predmetného produktu (návod na obsluhu, záručný list, doklad o nadobudnutí a pod.), ktoré obdržal pri jeho kúpe</w:t>
      </w:r>
    </w:p>
    <w:p w14:paraId="1B4315EA" w14:textId="77777777" w:rsidR="00E2690F" w:rsidRPr="000956BA" w:rsidRDefault="00E2690F" w:rsidP="00E2690F">
      <w:pPr>
        <w:pStyle w:val="Odsekzoznamu"/>
        <w:numPr>
          <w:ilvl w:val="0"/>
          <w:numId w:val="1"/>
        </w:numPr>
        <w:adjustRightInd w:val="0"/>
        <w:ind w:left="142" w:hanging="142"/>
        <w:contextualSpacing w:val="0"/>
        <w:jc w:val="both"/>
        <w:rPr>
          <w:rFonts w:ascii="Tahoma" w:hAnsi="Tahoma" w:cs="Tahoma"/>
          <w:sz w:val="14"/>
          <w:szCs w:val="14"/>
        </w:rPr>
      </w:pPr>
      <w:r w:rsidRPr="000956BA">
        <w:rPr>
          <w:rFonts w:ascii="Tahoma" w:hAnsi="Tahoma" w:cs="Tahoma"/>
          <w:sz w:val="14"/>
          <w:szCs w:val="14"/>
        </w:rPr>
        <w:t>kupujúci je povinný odovzdať aj všetky ďalšie predmety ktoré boli viazané na kúpu tovaru (darčeky, prospekty, katalógy)</w:t>
      </w:r>
    </w:p>
    <w:p w14:paraId="77AC8420" w14:textId="77777777" w:rsidR="00E2690F" w:rsidRPr="00E0346F" w:rsidRDefault="00E2690F" w:rsidP="00E2690F">
      <w:pPr>
        <w:pStyle w:val="Odsekzoznamu"/>
        <w:widowControl/>
        <w:numPr>
          <w:ilvl w:val="0"/>
          <w:numId w:val="1"/>
        </w:numPr>
        <w:adjustRightInd w:val="0"/>
        <w:ind w:left="142" w:hanging="142"/>
        <w:jc w:val="both"/>
        <w:rPr>
          <w:rFonts w:ascii="Tahoma" w:hAnsi="Tahoma" w:cs="Tahoma"/>
          <w:b/>
          <w:bCs/>
          <w:sz w:val="14"/>
          <w:szCs w:val="14"/>
        </w:rPr>
      </w:pPr>
      <w:r w:rsidRPr="00E0346F">
        <w:rPr>
          <w:rFonts w:ascii="Tahoma" w:hAnsi="Tahoma" w:cs="Tahoma"/>
          <w:b/>
          <w:bCs/>
          <w:sz w:val="14"/>
          <w:szCs w:val="14"/>
        </w:rPr>
        <w:t>tovar zaslaný na dobierku nebude prevzatý a bude vrátený späť odosielateľovi</w:t>
      </w:r>
    </w:p>
    <w:p w14:paraId="3055C2D3" w14:textId="77777777" w:rsidR="00E2690F" w:rsidRPr="00E0346F" w:rsidRDefault="00E2690F" w:rsidP="00E2690F">
      <w:pPr>
        <w:pStyle w:val="Odsekzoznamu"/>
        <w:widowControl/>
        <w:numPr>
          <w:ilvl w:val="0"/>
          <w:numId w:val="1"/>
        </w:numPr>
        <w:adjustRightInd w:val="0"/>
        <w:ind w:left="142" w:hanging="142"/>
        <w:jc w:val="both"/>
        <w:rPr>
          <w:rFonts w:ascii="Tahoma" w:hAnsi="Tahoma" w:cs="Tahoma"/>
          <w:b/>
          <w:bCs/>
          <w:sz w:val="14"/>
          <w:szCs w:val="14"/>
        </w:rPr>
      </w:pPr>
      <w:r w:rsidRPr="00E0346F">
        <w:rPr>
          <w:rFonts w:ascii="Tahoma" w:hAnsi="Tahoma" w:cs="Tahoma"/>
          <w:b/>
          <w:bCs/>
          <w:sz w:val="14"/>
          <w:szCs w:val="14"/>
        </w:rPr>
        <w:t>náklady na poštovné hradí kupujúci</w:t>
      </w:r>
    </w:p>
    <w:p w14:paraId="651FF496" w14:textId="77777777" w:rsidR="00E2690F" w:rsidRDefault="00E2690F" w:rsidP="00E2690F">
      <w:pPr>
        <w:pStyle w:val="Odsekzoznamu"/>
        <w:adjustRightInd w:val="0"/>
        <w:ind w:left="780"/>
        <w:jc w:val="both"/>
        <w:rPr>
          <w:rFonts w:ascii="Tahoma" w:hAnsi="Tahoma" w:cs="Tahoma"/>
          <w:sz w:val="14"/>
          <w:szCs w:val="14"/>
        </w:rPr>
      </w:pPr>
    </w:p>
    <w:p w14:paraId="15F719D4" w14:textId="77777777" w:rsidR="00E2690F" w:rsidRDefault="00E2690F" w:rsidP="00E2690F">
      <w:pPr>
        <w:adjustRightInd w:val="0"/>
        <w:ind w:left="142" w:hanging="142"/>
        <w:jc w:val="both"/>
        <w:rPr>
          <w:rFonts w:ascii="Tahoma" w:hAnsi="Tahoma" w:cs="Tahoma"/>
          <w:sz w:val="14"/>
          <w:szCs w:val="14"/>
        </w:rPr>
      </w:pPr>
    </w:p>
    <w:p w14:paraId="43A68CBE" w14:textId="77777777" w:rsidR="00E2690F" w:rsidRPr="00E0346F" w:rsidRDefault="00E2690F" w:rsidP="00E2690F">
      <w:pPr>
        <w:adjustRightInd w:val="0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Spotrebiteľ súhlasí a berie na vedomie, že písomnou formou sa v tomto prípade rozumie listina (tento reklamačný protokol) o odstúpení od kúpnej zmluvy podpísaný spotrebiteľom. Po doručení písomného odstúpenia spolu s tovarom  budú peniaze poukázané na uvedený účet (najneskôr do 15 dní od prevzatia tovaru predávajúcim). Bližšie podrobnosti nájdete v Obchodných podmienkach na stránkach </w:t>
      </w:r>
      <w:hyperlink r:id="rId7" w:history="1">
        <w:r>
          <w:rPr>
            <w:rStyle w:val="Hypertextovprepojenie"/>
            <w:rFonts w:ascii="Tahoma" w:hAnsi="Tahoma" w:cs="Tahoma"/>
            <w:sz w:val="14"/>
            <w:szCs w:val="14"/>
          </w:rPr>
          <w:t>https://www.zavlahahg.sk/obchodne-podmienky/</w:t>
        </w:r>
      </w:hyperlink>
    </w:p>
    <w:p w14:paraId="67722DBD" w14:textId="77777777" w:rsidR="00E2690F" w:rsidRDefault="00E2690F" w:rsidP="00E2690F">
      <w:pPr>
        <w:tabs>
          <w:tab w:val="left" w:pos="6002"/>
        </w:tabs>
        <w:spacing w:before="199"/>
        <w:rPr>
          <w:spacing w:val="-2"/>
          <w:sz w:val="24"/>
        </w:rPr>
      </w:pPr>
    </w:p>
    <w:p w14:paraId="225187E6" w14:textId="77777777" w:rsidR="00E2690F" w:rsidRDefault="00E2690F" w:rsidP="00E2690F">
      <w:pPr>
        <w:tabs>
          <w:tab w:val="left" w:pos="6002"/>
        </w:tabs>
        <w:spacing w:before="199"/>
        <w:rPr>
          <w:spacing w:val="-2"/>
          <w:sz w:val="24"/>
        </w:rPr>
      </w:pPr>
    </w:p>
    <w:p w14:paraId="2CD74D09" w14:textId="77777777" w:rsidR="00E2690F" w:rsidRDefault="00E2690F" w:rsidP="00E2690F">
      <w:pPr>
        <w:tabs>
          <w:tab w:val="left" w:pos="6002"/>
        </w:tabs>
        <w:spacing w:before="199"/>
        <w:rPr>
          <w:spacing w:val="-2"/>
          <w:sz w:val="24"/>
        </w:rPr>
      </w:pPr>
    </w:p>
    <w:p w14:paraId="5AB31AE0" w14:textId="5AF5F928" w:rsidR="00E2690F" w:rsidRDefault="00E2690F" w:rsidP="00E2690F">
      <w:pPr>
        <w:tabs>
          <w:tab w:val="left" w:pos="6002"/>
        </w:tabs>
        <w:spacing w:before="199"/>
        <w:rPr>
          <w:sz w:val="24"/>
        </w:rPr>
      </w:pPr>
      <w:r>
        <w:rPr>
          <w:spacing w:val="-2"/>
          <w:sz w:val="24"/>
        </w:rPr>
        <w:t>Podpis</w:t>
      </w:r>
      <w:r>
        <w:rPr>
          <w:sz w:val="24"/>
        </w:rPr>
        <w:t xml:space="preserve"> </w:t>
      </w:r>
      <w:r>
        <w:rPr>
          <w:spacing w:val="-1"/>
          <w:sz w:val="24"/>
        </w:rPr>
        <w:t>zákazníka: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 xml:space="preserve">..............................................  </w:t>
      </w:r>
      <w:r>
        <w:rPr>
          <w:spacing w:val="-1"/>
          <w:sz w:val="24"/>
        </w:rPr>
        <w:t xml:space="preserve">                 </w:t>
      </w:r>
      <w:r>
        <w:rPr>
          <w:spacing w:val="-1"/>
          <w:sz w:val="24"/>
        </w:rPr>
        <w:t xml:space="preserve">            Dátum</w:t>
      </w:r>
      <w:r>
        <w:rPr>
          <w:spacing w:val="2"/>
          <w:sz w:val="24"/>
        </w:rPr>
        <w:t>:</w:t>
      </w:r>
      <w:r>
        <w:rPr>
          <w:spacing w:val="-1"/>
          <w:sz w:val="24"/>
        </w:rPr>
        <w:t>.....................................</w:t>
      </w:r>
    </w:p>
    <w:p w14:paraId="64369301" w14:textId="77777777" w:rsidR="00955AAC" w:rsidRDefault="00955AAC"/>
    <w:sectPr w:rsidR="00955AAC" w:rsidSect="00E2690F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71247" w14:textId="77777777" w:rsidR="00E2690F" w:rsidRDefault="00E2690F" w:rsidP="00E2690F">
      <w:r>
        <w:separator/>
      </w:r>
    </w:p>
  </w:endnote>
  <w:endnote w:type="continuationSeparator" w:id="0">
    <w:p w14:paraId="6303B531" w14:textId="77777777" w:rsidR="00E2690F" w:rsidRDefault="00E2690F" w:rsidP="00E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AA10" w14:textId="77777777" w:rsidR="00E2690F" w:rsidRDefault="00E2690F" w:rsidP="00E2690F">
      <w:r>
        <w:separator/>
      </w:r>
    </w:p>
  </w:footnote>
  <w:footnote w:type="continuationSeparator" w:id="0">
    <w:p w14:paraId="43325689" w14:textId="77777777" w:rsidR="00E2690F" w:rsidRDefault="00E2690F" w:rsidP="00E2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A27A" w14:textId="77777777" w:rsidR="00E2690F" w:rsidRPr="00E2690F" w:rsidRDefault="00E2690F" w:rsidP="00E2690F">
    <w:pPr>
      <w:adjustRightInd w:val="0"/>
      <w:jc w:val="center"/>
      <w:rPr>
        <w:bCs/>
        <w:color w:val="000000"/>
        <w:sz w:val="16"/>
        <w:szCs w:val="16"/>
      </w:rPr>
    </w:pPr>
    <w:r w:rsidRPr="00E2690F">
      <w:rPr>
        <w:sz w:val="16"/>
        <w:szCs w:val="16"/>
      </w:rPr>
      <w:t xml:space="preserve">Predávajúci: Gabriel </w:t>
    </w:r>
    <w:proofErr w:type="spellStart"/>
    <w:r w:rsidRPr="00E2690F">
      <w:rPr>
        <w:sz w:val="16"/>
        <w:szCs w:val="16"/>
      </w:rPr>
      <w:t>Heged</w:t>
    </w:r>
    <w:r w:rsidRPr="00E2690F">
      <w:rPr>
        <w:sz w:val="16"/>
        <w:szCs w:val="16"/>
        <w:lang w:val="hu-HU"/>
      </w:rPr>
      <w:t>űs</w:t>
    </w:r>
    <w:proofErr w:type="spellEnd"/>
    <w:r w:rsidRPr="00E2690F">
      <w:rPr>
        <w:sz w:val="16"/>
        <w:szCs w:val="16"/>
        <w:lang w:val="hu-HU"/>
      </w:rPr>
      <w:t xml:space="preserve"> – H - </w:t>
    </w:r>
    <w:proofErr w:type="spellStart"/>
    <w:r w:rsidRPr="00E2690F">
      <w:rPr>
        <w:sz w:val="16"/>
        <w:szCs w:val="16"/>
        <w:lang w:val="hu-HU"/>
      </w:rPr>
      <w:t>Garden</w:t>
    </w:r>
    <w:proofErr w:type="spellEnd"/>
    <w:r w:rsidRPr="00E2690F">
      <w:rPr>
        <w:sz w:val="16"/>
        <w:szCs w:val="16"/>
      </w:rPr>
      <w:t xml:space="preserve">, </w:t>
    </w:r>
    <w:proofErr w:type="spellStart"/>
    <w:r w:rsidRPr="00E2690F">
      <w:rPr>
        <w:sz w:val="16"/>
        <w:szCs w:val="16"/>
      </w:rPr>
      <w:t>Kherndlova</w:t>
    </w:r>
    <w:proofErr w:type="spellEnd"/>
    <w:r w:rsidRPr="00E2690F">
      <w:rPr>
        <w:sz w:val="16"/>
        <w:szCs w:val="16"/>
      </w:rPr>
      <w:t xml:space="preserve"> 614/6 93701 Želiezovce, IČO: </w:t>
    </w:r>
    <w:r w:rsidRPr="00E2690F">
      <w:rPr>
        <w:bCs/>
        <w:color w:val="000000"/>
        <w:sz w:val="16"/>
        <w:szCs w:val="16"/>
      </w:rPr>
      <w:t>46718117 DIČ: 1048566266, IČ DPH: SK1048566266</w:t>
    </w:r>
  </w:p>
  <w:p w14:paraId="072994D8" w14:textId="22D20F63" w:rsidR="00E2690F" w:rsidRDefault="00E2690F" w:rsidP="00E2690F">
    <w:pPr>
      <w:adjustRightInd w:val="0"/>
      <w:jc w:val="center"/>
      <w:rPr>
        <w:bCs/>
        <w:color w:val="000000"/>
        <w:sz w:val="16"/>
        <w:szCs w:val="16"/>
      </w:rPr>
    </w:pPr>
    <w:proofErr w:type="spellStart"/>
    <w:r w:rsidRPr="00E2690F">
      <w:rPr>
        <w:bCs/>
        <w:color w:val="000000"/>
        <w:sz w:val="16"/>
        <w:szCs w:val="16"/>
      </w:rPr>
      <w:t>Email:</w:t>
    </w:r>
    <w:r w:rsidRPr="00E2690F">
      <w:rPr>
        <w:sz w:val="16"/>
        <w:szCs w:val="16"/>
      </w:rPr>
      <w:t>info@zavlahahg.sk</w:t>
    </w:r>
    <w:proofErr w:type="spellEnd"/>
    <w:r w:rsidRPr="00E2690F">
      <w:rPr>
        <w:sz w:val="16"/>
        <w:szCs w:val="16"/>
      </w:rPr>
      <w:t xml:space="preserve"> Tel: 908 468 057 </w:t>
    </w:r>
    <w:r w:rsidRPr="00E2690F">
      <w:rPr>
        <w:bCs/>
        <w:color w:val="000000"/>
        <w:sz w:val="16"/>
        <w:szCs w:val="16"/>
      </w:rPr>
      <w:t xml:space="preserve">web: </w:t>
    </w:r>
    <w:hyperlink r:id="rId1" w:history="1">
      <w:r w:rsidRPr="0085524B">
        <w:rPr>
          <w:rStyle w:val="Hypertextovprepojenie"/>
          <w:bCs/>
          <w:sz w:val="16"/>
          <w:szCs w:val="16"/>
        </w:rPr>
        <w:t>www.zavlahahg.sk</w:t>
      </w:r>
    </w:hyperlink>
  </w:p>
  <w:p w14:paraId="46E5DDCF" w14:textId="77777777" w:rsidR="00E2690F" w:rsidRDefault="00E2690F" w:rsidP="00E2690F">
    <w:pPr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40279"/>
    <w:multiLevelType w:val="hybridMultilevel"/>
    <w:tmpl w:val="3BE4055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9174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0F"/>
    <w:rsid w:val="00304472"/>
    <w:rsid w:val="00860AD3"/>
    <w:rsid w:val="00955AAC"/>
    <w:rsid w:val="00E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351"/>
  <w15:chartTrackingRefBased/>
  <w15:docId w15:val="{A32B1801-169E-4A67-AB34-B45B1F2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9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6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2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26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26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26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269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269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269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269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6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26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26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26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26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26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26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26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2690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26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2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26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26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2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2690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2690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2690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26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2690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2690F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269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690F"/>
  </w:style>
  <w:style w:type="paragraph" w:styleId="Pta">
    <w:name w:val="footer"/>
    <w:basedOn w:val="Normlny"/>
    <w:link w:val="PtaChar"/>
    <w:uiPriority w:val="99"/>
    <w:unhideWhenUsed/>
    <w:rsid w:val="00E269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690F"/>
  </w:style>
  <w:style w:type="character" w:styleId="Hypertextovprepojenie">
    <w:name w:val="Hyperlink"/>
    <w:basedOn w:val="Predvolenpsmoodseku"/>
    <w:uiPriority w:val="99"/>
    <w:unhideWhenUsed/>
    <w:rsid w:val="00E2690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2690F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E2690F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90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vlahahg.sk/obchodne-podmie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vlahahg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Hegedűs</dc:creator>
  <cp:keywords/>
  <dc:description/>
  <cp:lastModifiedBy>Gabriel Hegedűs</cp:lastModifiedBy>
  <cp:revision>1</cp:revision>
  <dcterms:created xsi:type="dcterms:W3CDTF">2024-05-10T19:00:00Z</dcterms:created>
  <dcterms:modified xsi:type="dcterms:W3CDTF">2024-05-10T19:06:00Z</dcterms:modified>
</cp:coreProperties>
</file>